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2F96" w:rsidRPr="00BF3F68" w:rsidRDefault="00933FEE">
      <w:pPr>
        <w:rPr>
          <w:rFonts w:ascii="Times New Roman" w:hAnsi="Times New Roman" w:cs="Times New Roman"/>
          <w:sz w:val="24"/>
          <w:szCs w:val="24"/>
          <w:lang w:val="tt-RU"/>
        </w:rPr>
      </w:pPr>
      <w:r w:rsidRPr="00BF3F68">
        <w:rPr>
          <w:rFonts w:ascii="Times New Roman" w:hAnsi="Times New Roman" w:cs="Times New Roman"/>
          <w:sz w:val="24"/>
          <w:szCs w:val="24"/>
          <w:lang w:val="tt-RU"/>
        </w:rPr>
        <w:t>21.04</w:t>
      </w:r>
    </w:p>
    <w:p w:rsidR="00933FEE" w:rsidRPr="00BF3F68" w:rsidRDefault="00933FEE" w:rsidP="00933FEE">
      <w:pPr>
        <w:pStyle w:val="a5"/>
        <w:spacing w:after="0" w:line="276" w:lineRule="auto"/>
        <w:ind w:left="34" w:firstLine="0"/>
        <w:contextualSpacing/>
        <w:rPr>
          <w:lang w:val="be-BY" w:eastAsia="en-US"/>
        </w:rPr>
      </w:pPr>
      <w:r w:rsidRPr="00BF3F68">
        <w:rPr>
          <w:lang w:eastAsia="ru-RU"/>
        </w:rPr>
        <w:t>Габдулла Тукайның “Ике Сабан” мәсәлендә аллегория.</w:t>
      </w:r>
      <w:r w:rsidRPr="00BF3F68">
        <w:rPr>
          <w:lang w:val="be-BY" w:eastAsia="en-US"/>
        </w:rPr>
        <w:t xml:space="preserve"> Хикәяләп яки тезмә рәвештә язылу.</w:t>
      </w:r>
    </w:p>
    <w:p w:rsidR="00933FEE" w:rsidRPr="00BF3F68" w:rsidRDefault="00C07D46" w:rsidP="00933FEE">
      <w:pPr>
        <w:rPr>
          <w:rFonts w:ascii="Times New Roman" w:hAnsi="Times New Roman" w:cs="Times New Roman"/>
          <w:sz w:val="24"/>
          <w:szCs w:val="24"/>
        </w:rPr>
      </w:pPr>
      <w:r w:rsidRPr="00BF3F68">
        <w:rPr>
          <w:rFonts w:ascii="Times New Roman" w:hAnsi="Times New Roman" w:cs="Times New Roman"/>
          <w:sz w:val="24"/>
          <w:szCs w:val="24"/>
          <w:lang w:eastAsia="ru-RU"/>
        </w:rPr>
        <w:t xml:space="preserve">Аллегория в </w:t>
      </w:r>
      <w:r w:rsidRPr="00BF3F68">
        <w:rPr>
          <w:rFonts w:ascii="Times New Roman" w:hAnsi="Times New Roman" w:cs="Times New Roman"/>
          <w:sz w:val="24"/>
          <w:szCs w:val="24"/>
          <w:lang w:val="tt-RU" w:eastAsia="ru-RU"/>
        </w:rPr>
        <w:t>басне</w:t>
      </w:r>
      <w:r w:rsidR="00933FEE" w:rsidRPr="00BF3F68">
        <w:rPr>
          <w:rFonts w:ascii="Times New Roman" w:hAnsi="Times New Roman" w:cs="Times New Roman"/>
          <w:sz w:val="24"/>
          <w:szCs w:val="24"/>
          <w:lang w:eastAsia="ru-RU"/>
        </w:rPr>
        <w:t xml:space="preserve"> </w:t>
      </w:r>
      <w:proofErr w:type="spellStart"/>
      <w:r w:rsidR="00933FEE" w:rsidRPr="00BF3F68">
        <w:rPr>
          <w:rFonts w:ascii="Times New Roman" w:hAnsi="Times New Roman" w:cs="Times New Roman"/>
          <w:sz w:val="24"/>
          <w:szCs w:val="24"/>
          <w:lang w:eastAsia="ru-RU"/>
        </w:rPr>
        <w:t>Г.</w:t>
      </w:r>
      <w:r w:rsidR="00933FEE" w:rsidRPr="00BF3F68">
        <w:rPr>
          <w:rFonts w:ascii="Times New Roman" w:hAnsi="Times New Roman" w:cs="Times New Roman"/>
          <w:sz w:val="24"/>
          <w:szCs w:val="24"/>
        </w:rPr>
        <w:t>Тукая</w:t>
      </w:r>
      <w:proofErr w:type="spellEnd"/>
      <w:r w:rsidR="00933FEE" w:rsidRPr="00BF3F68">
        <w:rPr>
          <w:rFonts w:ascii="Times New Roman" w:hAnsi="Times New Roman" w:cs="Times New Roman"/>
          <w:sz w:val="24"/>
          <w:szCs w:val="24"/>
        </w:rPr>
        <w:t xml:space="preserve"> «Ике сабан»</w:t>
      </w:r>
    </w:p>
    <w:p w:rsidR="00C07D46" w:rsidRPr="00BF3F68" w:rsidRDefault="00C07D46" w:rsidP="00C07D46">
      <w:pPr>
        <w:spacing w:after="0" w:line="240" w:lineRule="auto"/>
        <w:jc w:val="both"/>
        <w:rPr>
          <w:rFonts w:ascii="Times New Roman" w:eastAsia="Calibri" w:hAnsi="Times New Roman" w:cs="Times New Roman"/>
          <w:color w:val="000000"/>
          <w:sz w:val="24"/>
          <w:szCs w:val="24"/>
          <w:shd w:val="clear" w:color="auto" w:fill="FFFFFF"/>
          <w:lang w:val="tt-RU"/>
        </w:rPr>
      </w:pPr>
      <w:r w:rsidRPr="00BF3F68">
        <w:rPr>
          <w:rFonts w:ascii="Times New Roman" w:eastAsia="Calibri" w:hAnsi="Times New Roman" w:cs="Times New Roman"/>
          <w:color w:val="000000"/>
          <w:sz w:val="24"/>
          <w:szCs w:val="24"/>
          <w:shd w:val="clear" w:color="auto" w:fill="FFFFFF"/>
          <w:lang w:val="tt-RU"/>
        </w:rPr>
        <w:t>Г.Тукайның тормыш юлын һәм иҗат</w:t>
      </w:r>
      <w:r w:rsidR="00BF3F68">
        <w:rPr>
          <w:rFonts w:ascii="Times New Roman" w:eastAsia="Calibri" w:hAnsi="Times New Roman" w:cs="Times New Roman"/>
          <w:color w:val="000000"/>
          <w:sz w:val="24"/>
          <w:szCs w:val="24"/>
          <w:shd w:val="clear" w:color="auto" w:fill="FFFFFF"/>
          <w:lang w:val="tt-RU"/>
        </w:rPr>
        <w:t xml:space="preserve">ын искә төшерү ( </w:t>
      </w:r>
      <w:bookmarkStart w:id="0" w:name="_GoBack"/>
      <w:bookmarkEnd w:id="0"/>
      <w:r w:rsidRPr="00BF3F68">
        <w:rPr>
          <w:rFonts w:ascii="Times New Roman" w:eastAsia="Calibri" w:hAnsi="Times New Roman" w:cs="Times New Roman"/>
          <w:color w:val="000000"/>
          <w:sz w:val="24"/>
          <w:szCs w:val="24"/>
          <w:shd w:val="clear" w:color="auto" w:fill="FFFFFF"/>
          <w:lang w:val="tt-RU"/>
        </w:rPr>
        <w:t xml:space="preserve"> презентация белән танышу.)</w:t>
      </w:r>
    </w:p>
    <w:p w:rsidR="00C07D46" w:rsidRPr="00BF3F68" w:rsidRDefault="00C07D46" w:rsidP="00C07D46">
      <w:pPr>
        <w:spacing w:after="0" w:line="240" w:lineRule="auto"/>
        <w:jc w:val="both"/>
        <w:rPr>
          <w:rFonts w:ascii="Times New Roman" w:eastAsia="Calibri" w:hAnsi="Times New Roman" w:cs="Times New Roman"/>
          <w:color w:val="000000"/>
          <w:sz w:val="24"/>
          <w:szCs w:val="24"/>
          <w:shd w:val="clear" w:color="auto" w:fill="FFFFFF"/>
          <w:lang w:val="tt-RU"/>
        </w:rPr>
      </w:pPr>
      <w:r w:rsidRPr="00BF3F68">
        <w:rPr>
          <w:rFonts w:ascii="Times New Roman" w:eastAsia="Calibri" w:hAnsi="Times New Roman" w:cs="Times New Roman"/>
          <w:color w:val="000000"/>
          <w:sz w:val="24"/>
          <w:szCs w:val="24"/>
          <w:shd w:val="clear" w:color="auto" w:fill="FFFFFF"/>
          <w:lang w:val="tt-RU"/>
        </w:rPr>
        <w:t>“Ике Сабан” мәсәлен  рольләргә бүлеп уку, эчтәлек белән танышу. Эчтәлекне үз сүзләрең  белән сөйләү.</w:t>
      </w:r>
    </w:p>
    <w:p w:rsidR="00C07D46" w:rsidRPr="00BF3F68" w:rsidRDefault="00C07D46" w:rsidP="00C07D46">
      <w:pPr>
        <w:spacing w:after="0" w:line="240" w:lineRule="auto"/>
        <w:jc w:val="both"/>
        <w:rPr>
          <w:rFonts w:ascii="Times New Roman" w:eastAsia="Calibri" w:hAnsi="Times New Roman" w:cs="Times New Roman"/>
          <w:color w:val="000000"/>
          <w:sz w:val="24"/>
          <w:szCs w:val="24"/>
          <w:shd w:val="clear" w:color="auto" w:fill="FFFFFF"/>
          <w:lang w:val="tt-RU"/>
        </w:rPr>
      </w:pPr>
      <w:r w:rsidRPr="00BF3F68">
        <w:rPr>
          <w:rFonts w:ascii="Times New Roman" w:eastAsia="Calibri" w:hAnsi="Times New Roman" w:cs="Times New Roman"/>
          <w:color w:val="000000"/>
          <w:sz w:val="24"/>
          <w:szCs w:val="24"/>
          <w:shd w:val="clear" w:color="auto" w:fill="FFFFFF"/>
          <w:lang w:val="tt-RU"/>
        </w:rPr>
        <w:t>Автор әйтергә теләгән фикерне табу. Моральне билгеләү.</w:t>
      </w:r>
    </w:p>
    <w:p w:rsidR="00C07D46" w:rsidRPr="00BF3F68" w:rsidRDefault="00C07D46" w:rsidP="00C07D46">
      <w:pPr>
        <w:spacing w:after="0" w:line="240" w:lineRule="auto"/>
        <w:jc w:val="both"/>
        <w:rPr>
          <w:rFonts w:ascii="Times New Roman" w:eastAsia="Calibri" w:hAnsi="Times New Roman" w:cs="Times New Roman"/>
          <w:color w:val="000000"/>
          <w:sz w:val="24"/>
          <w:szCs w:val="24"/>
          <w:shd w:val="clear" w:color="auto" w:fill="FFFFFF"/>
          <w:lang w:val="tt-RU"/>
        </w:rPr>
      </w:pPr>
      <w:r w:rsidRPr="00BF3F68">
        <w:rPr>
          <w:rFonts w:ascii="Times New Roman" w:eastAsia="Calibri" w:hAnsi="Times New Roman" w:cs="Times New Roman"/>
          <w:color w:val="000000"/>
          <w:sz w:val="24"/>
          <w:szCs w:val="24"/>
          <w:shd w:val="clear" w:color="auto" w:fill="FFFFFF"/>
          <w:lang w:val="tt-RU"/>
        </w:rPr>
        <w:t>Дәфтәрдә эш: мәсәл жанрына хас сыйфатларны  язу.</w:t>
      </w:r>
    </w:p>
    <w:p w:rsidR="00C07D46" w:rsidRPr="00BF3F68" w:rsidRDefault="00C07D46" w:rsidP="00C07D46">
      <w:pPr>
        <w:spacing w:after="0" w:line="240" w:lineRule="auto"/>
        <w:rPr>
          <w:rFonts w:ascii="Times New Roman" w:eastAsia="Calibri" w:hAnsi="Times New Roman" w:cs="Times New Roman"/>
          <w:sz w:val="24"/>
          <w:szCs w:val="24"/>
          <w:lang w:val="tt-RU"/>
        </w:rPr>
      </w:pPr>
      <w:r w:rsidRPr="00BF3F68">
        <w:rPr>
          <w:rFonts w:ascii="Times New Roman" w:eastAsia="Calibri" w:hAnsi="Times New Roman" w:cs="Times New Roman"/>
          <w:sz w:val="24"/>
          <w:szCs w:val="24"/>
          <w:lang w:val="tt-RU"/>
        </w:rPr>
        <w:t>Өйгә эш: Мәсәлнең эчтәлегенә туры килә торган рәсем ясарга. А4 форматына.</w:t>
      </w:r>
    </w:p>
    <w:p w:rsidR="00C07D46" w:rsidRPr="00BF3F68" w:rsidRDefault="00C07D46" w:rsidP="00C07D46">
      <w:pPr>
        <w:rPr>
          <w:rFonts w:ascii="Times New Roman" w:hAnsi="Times New Roman" w:cs="Times New Roman"/>
          <w:sz w:val="24"/>
          <w:szCs w:val="24"/>
          <w:lang w:val="tt-RU"/>
        </w:rPr>
      </w:pPr>
      <w:r w:rsidRPr="00BF3F68">
        <w:rPr>
          <w:rFonts w:ascii="Times New Roman" w:eastAsia="Calibri" w:hAnsi="Times New Roman" w:cs="Times New Roman"/>
          <w:sz w:val="24"/>
          <w:szCs w:val="24"/>
          <w:lang w:val="tt-RU"/>
        </w:rPr>
        <w:t>Рәсемне фотога төшереп, ватсаппка салырга.</w:t>
      </w:r>
    </w:p>
    <w:p w:rsidR="00C07D46" w:rsidRPr="00BF3F68" w:rsidRDefault="00C07D46" w:rsidP="00933FEE">
      <w:pPr>
        <w:rPr>
          <w:rFonts w:ascii="Times New Roman" w:hAnsi="Times New Roman" w:cs="Times New Roman"/>
          <w:sz w:val="24"/>
          <w:szCs w:val="24"/>
          <w:lang w:val="tt-RU"/>
        </w:rPr>
      </w:pPr>
    </w:p>
    <w:p w:rsidR="00933FEE" w:rsidRPr="00BF3F68" w:rsidRDefault="00933FEE" w:rsidP="00933FEE">
      <w:pPr>
        <w:rPr>
          <w:rFonts w:ascii="Times New Roman" w:hAnsi="Times New Roman" w:cs="Times New Roman"/>
          <w:sz w:val="24"/>
          <w:szCs w:val="24"/>
          <w:lang w:val="tt-RU"/>
        </w:rPr>
      </w:pPr>
      <w:r w:rsidRPr="00BF3F68">
        <w:rPr>
          <w:rFonts w:ascii="Times New Roman" w:hAnsi="Times New Roman" w:cs="Times New Roman"/>
          <w:sz w:val="24"/>
          <w:szCs w:val="24"/>
          <w:lang w:val="tt-RU"/>
        </w:rPr>
        <w:t>24.04</w:t>
      </w:r>
    </w:p>
    <w:p w:rsidR="00933FEE" w:rsidRPr="00BF3F68" w:rsidRDefault="00933FEE" w:rsidP="00933FEE">
      <w:pPr>
        <w:spacing w:after="0" w:line="240" w:lineRule="auto"/>
        <w:rPr>
          <w:rFonts w:ascii="Times New Roman" w:eastAsia="Times New Roman" w:hAnsi="Times New Roman" w:cs="Times New Roman"/>
          <w:sz w:val="24"/>
          <w:szCs w:val="24"/>
          <w:lang w:val="tt-RU"/>
        </w:rPr>
      </w:pPr>
      <w:r w:rsidRPr="00BF3F68">
        <w:rPr>
          <w:rFonts w:ascii="Times New Roman" w:eastAsia="Times New Roman" w:hAnsi="Times New Roman" w:cs="Times New Roman"/>
          <w:sz w:val="24"/>
          <w:szCs w:val="24"/>
          <w:lang w:val="tt-RU" w:eastAsia="ru-RU"/>
        </w:rPr>
        <w:t>Практик дәрес. Бәйләнешле сөйләм үстерү. Сәнгать төре буларак матур әдәбият.</w:t>
      </w:r>
      <w:r w:rsidRPr="00BF3F68">
        <w:rPr>
          <w:rFonts w:ascii="Times New Roman" w:eastAsia="Times New Roman" w:hAnsi="Times New Roman" w:cs="Times New Roman"/>
          <w:sz w:val="24"/>
          <w:szCs w:val="24"/>
          <w:lang w:val="tt-RU"/>
        </w:rPr>
        <w:t xml:space="preserve"> Әдәбиятның башка сәнгать төрләре арасында урыны. Тормышны һәм кешенең бай рухи дөньясын танып–белү чарасы буларак әдәбият. Аның әхлакый һәм эстетик яктан кешегә йогынтысы.   Язылу рәвеше ягыннан әдәби әсәрләрнең ике төргә бүленгән булуы: чәчмә һәм тезмә әсәр.</w:t>
      </w:r>
    </w:p>
    <w:p w:rsidR="00933FEE" w:rsidRPr="00BF3F68" w:rsidRDefault="00933FEE" w:rsidP="00933FEE">
      <w:pPr>
        <w:rPr>
          <w:rFonts w:ascii="Times New Roman" w:eastAsia="Times New Roman" w:hAnsi="Times New Roman" w:cs="Times New Roman"/>
          <w:sz w:val="24"/>
          <w:szCs w:val="24"/>
        </w:rPr>
      </w:pPr>
      <w:r w:rsidRPr="00BF3F68">
        <w:rPr>
          <w:rFonts w:ascii="Times New Roman" w:eastAsia="Times New Roman" w:hAnsi="Times New Roman" w:cs="Times New Roman"/>
          <w:sz w:val="24"/>
          <w:szCs w:val="24"/>
        </w:rPr>
        <w:t>Урок развития речи. Художественная литература как вид искусства.</w:t>
      </w:r>
      <w:r w:rsidRPr="00BF3F68">
        <w:rPr>
          <w:rFonts w:ascii="Times New Roman" w:eastAsia="Times New Roman" w:hAnsi="Times New Roman" w:cs="Times New Roman"/>
          <w:sz w:val="24"/>
          <w:szCs w:val="24"/>
          <w:lang w:val="tt-RU" w:eastAsia="ru-RU"/>
        </w:rPr>
        <w:t xml:space="preserve"> </w:t>
      </w:r>
      <w:r w:rsidRPr="00BF3F68">
        <w:rPr>
          <w:rFonts w:ascii="Times New Roman" w:eastAsia="Times New Roman" w:hAnsi="Times New Roman" w:cs="Times New Roman"/>
          <w:sz w:val="24"/>
          <w:szCs w:val="24"/>
        </w:rPr>
        <w:t>Место среди других видов искусства.</w:t>
      </w:r>
    </w:p>
    <w:p w:rsidR="00C07D46" w:rsidRPr="00BF3F68" w:rsidRDefault="00C07D46" w:rsidP="00933FEE">
      <w:pPr>
        <w:rPr>
          <w:rFonts w:ascii="Times New Roman" w:eastAsia="Times New Roman" w:hAnsi="Times New Roman" w:cs="Times New Roman"/>
          <w:sz w:val="24"/>
          <w:szCs w:val="24"/>
          <w:lang w:val="tt-RU"/>
        </w:rPr>
      </w:pPr>
      <w:r w:rsidRPr="00BF3F68">
        <w:rPr>
          <w:rFonts w:ascii="Times New Roman" w:eastAsia="Times New Roman" w:hAnsi="Times New Roman" w:cs="Times New Roman"/>
          <w:sz w:val="24"/>
          <w:szCs w:val="24"/>
          <w:lang w:val="tt-RU"/>
        </w:rPr>
        <w:t xml:space="preserve">Дәреслек белән эш. </w:t>
      </w:r>
    </w:p>
    <w:p w:rsidR="0046255B" w:rsidRPr="00BF3F68" w:rsidRDefault="0046255B" w:rsidP="00933FEE">
      <w:pPr>
        <w:rPr>
          <w:rFonts w:ascii="Times New Roman" w:eastAsia="Times New Roman" w:hAnsi="Times New Roman" w:cs="Times New Roman"/>
          <w:sz w:val="24"/>
          <w:szCs w:val="24"/>
          <w:lang w:val="tt-RU"/>
        </w:rPr>
      </w:pPr>
      <w:r w:rsidRPr="00BF3F68">
        <w:rPr>
          <w:rFonts w:ascii="Times New Roman" w:eastAsia="Times New Roman" w:hAnsi="Times New Roman" w:cs="Times New Roman"/>
          <w:sz w:val="24"/>
          <w:szCs w:val="24"/>
          <w:lang w:val="tt-RU"/>
        </w:rPr>
        <w:t>Матур әдәбият турында уку, дәфтәргә язып кую.</w:t>
      </w:r>
    </w:p>
    <w:p w:rsidR="0046255B" w:rsidRPr="00BF3F68" w:rsidRDefault="0046255B" w:rsidP="00933FEE">
      <w:pPr>
        <w:rPr>
          <w:rFonts w:ascii="Times New Roman" w:eastAsia="Times New Roman" w:hAnsi="Times New Roman" w:cs="Times New Roman"/>
          <w:sz w:val="24"/>
          <w:szCs w:val="24"/>
          <w:lang w:val="tt-RU"/>
        </w:rPr>
      </w:pPr>
      <w:r w:rsidRPr="00BF3F68">
        <w:rPr>
          <w:rFonts w:ascii="Times New Roman" w:eastAsia="Times New Roman" w:hAnsi="Times New Roman" w:cs="Times New Roman"/>
          <w:sz w:val="24"/>
          <w:szCs w:val="24"/>
          <w:lang w:val="tt-RU"/>
        </w:rPr>
        <w:t>Сорауларга җавап бирү.</w:t>
      </w:r>
    </w:p>
    <w:p w:rsidR="0046255B" w:rsidRPr="00BF3F68" w:rsidRDefault="0046255B" w:rsidP="00933FEE">
      <w:pPr>
        <w:rPr>
          <w:rFonts w:ascii="Times New Roman" w:hAnsi="Times New Roman" w:cs="Times New Roman"/>
          <w:sz w:val="24"/>
          <w:szCs w:val="24"/>
          <w:lang w:val="tt-RU"/>
        </w:rPr>
      </w:pPr>
      <w:r w:rsidRPr="00BF3F68">
        <w:rPr>
          <w:rFonts w:ascii="Times New Roman" w:eastAsia="Times New Roman" w:hAnsi="Times New Roman" w:cs="Times New Roman"/>
          <w:sz w:val="24"/>
          <w:szCs w:val="24"/>
          <w:lang w:val="tt-RU"/>
        </w:rPr>
        <w:t>Өй эше: матур әдәбият турында сөйләргә.</w:t>
      </w:r>
    </w:p>
    <w:sectPr w:rsidR="0046255B" w:rsidRPr="00BF3F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7D0"/>
    <w:rsid w:val="003047D0"/>
    <w:rsid w:val="0046255B"/>
    <w:rsid w:val="00933FEE"/>
    <w:rsid w:val="00A62F96"/>
    <w:rsid w:val="00BF3F68"/>
    <w:rsid w:val="00C07D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C6826"/>
  <w15:chartTrackingRefBased/>
  <w15:docId w15:val="{3DA8163D-9FCA-45FC-BF1E-B36AC201E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933FEE"/>
    <w:pPr>
      <w:spacing w:after="120"/>
    </w:pPr>
  </w:style>
  <w:style w:type="character" w:customStyle="1" w:styleId="a4">
    <w:name w:val="Основной текст Знак"/>
    <w:basedOn w:val="a0"/>
    <w:link w:val="a3"/>
    <w:uiPriority w:val="99"/>
    <w:semiHidden/>
    <w:rsid w:val="00933FEE"/>
  </w:style>
  <w:style w:type="paragraph" w:styleId="a5">
    <w:name w:val="Body Text First Indent"/>
    <w:basedOn w:val="a3"/>
    <w:link w:val="a6"/>
    <w:unhideWhenUsed/>
    <w:rsid w:val="00933FEE"/>
    <w:pPr>
      <w:spacing w:line="240" w:lineRule="auto"/>
      <w:ind w:firstLine="210"/>
    </w:pPr>
    <w:rPr>
      <w:rFonts w:ascii="Times New Roman" w:eastAsia="Times New Roman" w:hAnsi="Times New Roman" w:cs="Times New Roman"/>
      <w:sz w:val="24"/>
      <w:szCs w:val="24"/>
      <w:lang w:val="tt-RU" w:eastAsia="x-none"/>
    </w:rPr>
  </w:style>
  <w:style w:type="character" w:customStyle="1" w:styleId="a6">
    <w:name w:val="Красная строка Знак"/>
    <w:basedOn w:val="a4"/>
    <w:link w:val="a5"/>
    <w:rsid w:val="00933FEE"/>
    <w:rPr>
      <w:rFonts w:ascii="Times New Roman" w:eastAsia="Times New Roman" w:hAnsi="Times New Roman" w:cs="Times New Roman"/>
      <w:sz w:val="24"/>
      <w:szCs w:val="24"/>
      <w:lang w:val="tt-RU"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1</Pages>
  <Words>164</Words>
  <Characters>937</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dc:creator>
  <cp:keywords/>
  <dc:description/>
  <cp:lastModifiedBy>Гульшат</cp:lastModifiedBy>
  <cp:revision>6</cp:revision>
  <dcterms:created xsi:type="dcterms:W3CDTF">2020-04-16T11:58:00Z</dcterms:created>
  <dcterms:modified xsi:type="dcterms:W3CDTF">2020-04-17T15:14:00Z</dcterms:modified>
</cp:coreProperties>
</file>